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95" w:rsidRPr="00A35472" w:rsidRDefault="005D4195" w:rsidP="005D4195">
      <w:pPr>
        <w:pStyle w:val="a9"/>
        <w:jc w:val="center"/>
        <w:rPr>
          <w:b/>
          <w:sz w:val="28"/>
          <w:szCs w:val="28"/>
        </w:rPr>
      </w:pPr>
      <w:r w:rsidRPr="00A35472">
        <w:rPr>
          <w:b/>
          <w:sz w:val="28"/>
          <w:szCs w:val="28"/>
        </w:rPr>
        <w:t>Тамбовское областное государственное автономное профессиональное образовательное учреждение «Колледж техники и технологии наземного транспорта имени М.С.Солнцева»</w:t>
      </w:r>
    </w:p>
    <w:p w:rsidR="005D4195" w:rsidRDefault="005D4195" w:rsidP="005D4195">
      <w:pPr>
        <w:pStyle w:val="a9"/>
        <w:spacing w:before="120" w:beforeAutospacing="0" w:after="120" w:afterAutospacing="0"/>
        <w:jc w:val="right"/>
      </w:pPr>
    </w:p>
    <w:p w:rsidR="005D4195" w:rsidRPr="00487F89" w:rsidRDefault="005D4195" w:rsidP="005D4195">
      <w:pPr>
        <w:pStyle w:val="a9"/>
        <w:tabs>
          <w:tab w:val="left" w:pos="6563"/>
          <w:tab w:val="center" w:pos="8139"/>
          <w:tab w:val="right" w:pos="10466"/>
        </w:tabs>
        <w:spacing w:before="120" w:beforeAutospacing="0" w:after="120" w:afterAutospacing="0"/>
        <w:ind w:left="5812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487F89">
        <w:rPr>
          <w:sz w:val="28"/>
          <w:szCs w:val="28"/>
        </w:rPr>
        <w:t>Утверждаю</w:t>
      </w:r>
    </w:p>
    <w:p w:rsidR="005D4195" w:rsidRDefault="005D4195" w:rsidP="005D4195">
      <w:pPr>
        <w:pStyle w:val="a9"/>
        <w:tabs>
          <w:tab w:val="left" w:pos="6699"/>
          <w:tab w:val="left" w:pos="7430"/>
          <w:tab w:val="right" w:pos="10466"/>
        </w:tabs>
        <w:spacing w:before="120" w:beforeAutospacing="0" w:after="120" w:afterAutospacing="0"/>
        <w:ind w:left="5812"/>
      </w:pPr>
      <w:r>
        <w:rPr>
          <w:sz w:val="28"/>
          <w:szCs w:val="28"/>
        </w:rPr>
        <w:tab/>
      </w:r>
      <w:r w:rsidRPr="005D4195">
        <w:t xml:space="preserve">Директор ТОГАПОУ «Колледж </w:t>
      </w:r>
    </w:p>
    <w:p w:rsidR="005D4195" w:rsidRDefault="005D4195" w:rsidP="005D4195">
      <w:pPr>
        <w:pStyle w:val="a9"/>
        <w:tabs>
          <w:tab w:val="left" w:pos="6699"/>
          <w:tab w:val="left" w:pos="7430"/>
          <w:tab w:val="right" w:pos="10466"/>
        </w:tabs>
        <w:spacing w:before="120" w:beforeAutospacing="0" w:after="120" w:afterAutospacing="0"/>
        <w:ind w:left="5812"/>
      </w:pPr>
      <w:r>
        <w:t xml:space="preserve">               </w:t>
      </w:r>
      <w:r w:rsidRPr="005D4195">
        <w:t xml:space="preserve">техники и технологии </w:t>
      </w:r>
      <w:proofErr w:type="gramStart"/>
      <w:r w:rsidRPr="005D4195">
        <w:t>наземного</w:t>
      </w:r>
      <w:proofErr w:type="gramEnd"/>
      <w:r w:rsidRPr="005D4195">
        <w:t xml:space="preserve"> </w:t>
      </w:r>
    </w:p>
    <w:p w:rsidR="005D4195" w:rsidRPr="005D4195" w:rsidRDefault="005D4195" w:rsidP="005D4195">
      <w:pPr>
        <w:pStyle w:val="a9"/>
        <w:tabs>
          <w:tab w:val="left" w:pos="6699"/>
          <w:tab w:val="left" w:pos="7430"/>
          <w:tab w:val="right" w:pos="10466"/>
        </w:tabs>
        <w:spacing w:before="120" w:beforeAutospacing="0" w:after="120" w:afterAutospacing="0"/>
        <w:ind w:left="5812"/>
      </w:pPr>
      <w:r>
        <w:t xml:space="preserve">               </w:t>
      </w:r>
      <w:r w:rsidRPr="005D4195">
        <w:t>транспорта им.М.С.</w:t>
      </w:r>
      <w:r w:rsidR="00EE07D6">
        <w:t xml:space="preserve"> </w:t>
      </w:r>
      <w:r w:rsidRPr="005D4195">
        <w:t>Солнцева»</w:t>
      </w:r>
    </w:p>
    <w:p w:rsidR="005D4195" w:rsidRPr="005D4195" w:rsidRDefault="005D4195" w:rsidP="005D4195">
      <w:pPr>
        <w:pStyle w:val="a9"/>
        <w:tabs>
          <w:tab w:val="left" w:pos="4185"/>
          <w:tab w:val="right" w:pos="9355"/>
        </w:tabs>
        <w:spacing w:before="120" w:beforeAutospacing="0" w:after="120" w:afterAutospacing="0"/>
        <w:ind w:left="5812"/>
      </w:pPr>
      <w:r>
        <w:rPr>
          <w:sz w:val="28"/>
          <w:szCs w:val="28"/>
        </w:rPr>
        <w:t xml:space="preserve">             </w:t>
      </w:r>
      <w:proofErr w:type="spellStart"/>
      <w:r w:rsidRPr="00487F89">
        <w:rPr>
          <w:sz w:val="28"/>
          <w:szCs w:val="28"/>
        </w:rPr>
        <w:t>____________</w:t>
      </w:r>
      <w:r w:rsidRPr="005D4195">
        <w:t>Т.Б.Черняновская</w:t>
      </w:r>
      <w:proofErr w:type="spellEnd"/>
    </w:p>
    <w:p w:rsidR="005D4195" w:rsidRPr="005D4195" w:rsidRDefault="005D4195" w:rsidP="005D4195">
      <w:pPr>
        <w:pStyle w:val="a9"/>
        <w:tabs>
          <w:tab w:val="left" w:pos="6730"/>
          <w:tab w:val="right" w:pos="10466"/>
        </w:tabs>
        <w:spacing w:before="120" w:beforeAutospacing="0" w:after="120" w:afterAutospacing="0"/>
        <w:ind w:left="5812"/>
      </w:pPr>
      <w:r>
        <w:tab/>
      </w:r>
      <w:r w:rsidRPr="005D4195">
        <w:t>«______»_______________201</w:t>
      </w:r>
      <w:r>
        <w:t>9</w:t>
      </w:r>
      <w:r w:rsidRPr="005D4195">
        <w:t xml:space="preserve"> г.</w:t>
      </w:r>
    </w:p>
    <w:p w:rsidR="005D4195" w:rsidRDefault="005D4195" w:rsidP="005D4195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</w:p>
    <w:p w:rsidR="005D4195" w:rsidRDefault="005D4195" w:rsidP="005D4195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</w:p>
    <w:p w:rsidR="005D4195" w:rsidRPr="005D4195" w:rsidRDefault="005D4195" w:rsidP="005D4195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Методические рекомендации для классных руководителей по профилактике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eastAsia="ar-SA"/>
        </w:rPr>
        <w:t>табакокурения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 среди студентов колледжа</w:t>
      </w:r>
    </w:p>
    <w:p w:rsidR="005D4195" w:rsidRDefault="005D4195" w:rsidP="005D4195">
      <w:pPr>
        <w:pStyle w:val="aa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5D4195" w:rsidRPr="005D4195" w:rsidRDefault="005D4195" w:rsidP="005D4195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</w:p>
    <w:p w:rsidR="005D4195" w:rsidRDefault="005D4195" w:rsidP="005D4195">
      <w:pPr>
        <w:pStyle w:val="aa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5D4195" w:rsidRDefault="005D4195" w:rsidP="005D4195">
      <w:pPr>
        <w:pStyle w:val="aa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5D4195" w:rsidRDefault="005D4195" w:rsidP="005D4195">
      <w:pPr>
        <w:pStyle w:val="aa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5D4195" w:rsidRPr="005D4195" w:rsidRDefault="005D4195" w:rsidP="005D4195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5D4195" w:rsidRDefault="009B4236" w:rsidP="009B4236">
      <w:pPr>
        <w:pStyle w:val="aa"/>
        <w:tabs>
          <w:tab w:val="left" w:pos="6793"/>
          <w:tab w:val="right" w:pos="10466"/>
        </w:tabs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72"/>
          <w:szCs w:val="72"/>
          <w:lang w:eastAsia="ar-SA"/>
        </w:rPr>
        <w:tab/>
      </w:r>
      <w:r w:rsidR="005D4195">
        <w:rPr>
          <w:rFonts w:ascii="Times New Roman" w:hAnsi="Times New Roman" w:cs="Times New Roman"/>
          <w:b/>
          <w:sz w:val="32"/>
          <w:szCs w:val="32"/>
          <w:lang w:eastAsia="ar-SA"/>
        </w:rPr>
        <w:t>Рекомендовано</w:t>
      </w:r>
      <w:r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: </w:t>
      </w:r>
    </w:p>
    <w:p w:rsidR="00EE07D6" w:rsidRDefault="009B4236" w:rsidP="009B4236">
      <w:pPr>
        <w:pStyle w:val="aa"/>
        <w:tabs>
          <w:tab w:val="left" w:pos="6793"/>
          <w:tab w:val="right" w:pos="10466"/>
        </w:tabs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                                 </w:t>
      </w:r>
      <w:r w:rsidR="00EE07D6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Заместитель директора </w:t>
      </w:r>
    </w:p>
    <w:p w:rsidR="009B4236" w:rsidRDefault="00EE07D6" w:rsidP="00EE07D6">
      <w:pPr>
        <w:pStyle w:val="aa"/>
        <w:tabs>
          <w:tab w:val="left" w:pos="6793"/>
          <w:tab w:val="right" w:pos="10466"/>
        </w:tabs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                                 по УВР, Н.В. Рязанова</w:t>
      </w:r>
    </w:p>
    <w:p w:rsidR="005D4195" w:rsidRDefault="009B4236" w:rsidP="00EE07D6">
      <w:pPr>
        <w:pStyle w:val="aa"/>
        <w:tabs>
          <w:tab w:val="left" w:pos="6804"/>
          <w:tab w:val="left" w:pos="6877"/>
          <w:tab w:val="right" w:pos="10466"/>
        </w:tabs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ab/>
      </w:r>
    </w:p>
    <w:p w:rsidR="005D4195" w:rsidRDefault="005D4195" w:rsidP="005D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D4195" w:rsidRDefault="005D4195" w:rsidP="005D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D4195" w:rsidRDefault="005D4195" w:rsidP="005D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D4195" w:rsidRDefault="005D4195" w:rsidP="005D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D4195" w:rsidRDefault="005D4195" w:rsidP="005D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A28B9" w:rsidRDefault="00DA28B9" w:rsidP="005D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A28B9" w:rsidRDefault="00DA28B9" w:rsidP="005D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86673" w:rsidRDefault="005D4195" w:rsidP="005D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Тамбов 2017</w:t>
      </w:r>
      <w:r>
        <w:rPr>
          <w:sz w:val="64"/>
          <w:szCs w:val="64"/>
          <w:lang w:eastAsia="ar-SA"/>
        </w:rPr>
        <w:br w:type="page"/>
      </w:r>
    </w:p>
    <w:p w:rsidR="00686673" w:rsidRDefault="00686673" w:rsidP="00C81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86673" w:rsidRDefault="00686673" w:rsidP="00C81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F3F6D" w:rsidRDefault="00C81D2B" w:rsidP="005B5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C81D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РЕКОМЕНДАЦИИ ПЕДАГОГАМ по профилактике </w:t>
      </w:r>
      <w:proofErr w:type="spellStart"/>
      <w:r w:rsidRPr="00C81D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табакокурения</w:t>
      </w:r>
      <w:proofErr w:type="spellEnd"/>
      <w:r w:rsidRPr="00C81D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в СЕМЬЕ</w:t>
      </w:r>
      <w:r w:rsidR="00EE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,</w:t>
      </w:r>
    </w:p>
    <w:p w:rsidR="00C81D2B" w:rsidRPr="00C81D2B" w:rsidRDefault="005B580E" w:rsidP="005B580E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</w:t>
      </w:r>
      <w:r w:rsidR="00C81D2B" w:rsidRPr="00C81D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РЕКОМЕНДАЦИИ ПЕДАГОГАМ ПО РАБОТЕ С РОДИТЕЛЯМИ</w:t>
      </w:r>
      <w:r w:rsidR="000F3F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="00C81D2B" w:rsidRPr="00C81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Один из важных ресурсов, использование, которого позволяет повысить эффективность профилактической работы, — взаимодействие с родителями. Как бы хорошо ни строилась профилактика </w:t>
      </w:r>
      <w:proofErr w:type="spellStart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табакокурения</w:t>
      </w:r>
      <w:proofErr w:type="spellEnd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="009B42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образовательных учреждениях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достичь стойкого положительного эффекта без поддержки семьи трудно. При решении данной проблемы семья, школа</w:t>
      </w:r>
      <w:r w:rsidR="009B42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колледж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ВУЗ должны стоять на об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щих позициях.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Прежде чем начать профилактическую работу в образовательном учреждении, нужно проинформировать об этом родителей, объяснить позицию </w:t>
      </w:r>
      <w:r w:rsidR="009B42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образовательного учреждения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отношению к проблеме. Это поможет избежать непонимания и недовольства действиями образовательного учреждения. Информирование родителей лучше построить по следующей схеме. На общем родительском собрании представители администрации образовательного учреждения рассказывают о намерении проводить профилактику </w:t>
      </w:r>
      <w:proofErr w:type="spellStart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табакокурения</w:t>
      </w:r>
      <w:proofErr w:type="spellEnd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разъясняют цели и задачи программы, говорят об ожидаемых результатах, отвечают на вопросы. Затем собрание продолжается по классам, факультетам ВУЗа, где классные руководители, кураторы студенческих групп раскрывают суть про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граммы, рассказывают о конкретных мероприятиях, пытаются привлечь родителей на свою сторону, заручиться их поддержкой. Такое собрание лучше проводить в конце учебного года, раскрывая перспективы работы образовательного учреждения на следующий год. Важно, чтобы собрание было тематическим, то есть именно по данной проблеме, что подчеркнет значимость ее.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Следующим шагом будет проведение родительского собрания в начале учебного года. За лето родители смогут взвесить важность профилактической работы и подумать о возможности своего включения в нее. Собрание может быть обычным, по классам, на повестке может стоять несколько вопросов, но самым значимым должен быть вопрос о внедрении профилактической программы. У родителей следует выяснить: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позицию по проблеме курения вообще и подросткового в частности;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мнение по поводу проведения профилактики </w:t>
      </w:r>
      <w:proofErr w:type="spellStart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табакокурения</w:t>
      </w:r>
      <w:proofErr w:type="spellEnd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образовательном учреждении;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готовность включиться в работу;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пожелания и идеи по решению проблемы.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время внедрения в учреждении программы профилактики </w:t>
      </w:r>
      <w:proofErr w:type="spellStart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табакокурения</w:t>
      </w:r>
      <w:proofErr w:type="spellEnd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проведения занятий для детей, подростков, студентов первокурсников не следует обходить вниманием родителей и останавливаться на простых родительских собраниях. </w:t>
      </w:r>
      <w:proofErr w:type="gramStart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Организуя работу с родителями, рекомендуется: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провести диагностику и выявить их позиции — группа риска (курящие), лидеры (ведущие здоровый образ жизни, занимающие активную антитабачную позицию, готовые включиться в профилактическую работу);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организовать для них семинары по проблеме курения;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организовать отдельную работу с представителями группы риска, предоставить им возможность получить социально-психологическую консультативную поддержку;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организовать отдельные собрания их актива (лидеров);</w:t>
      </w:r>
      <w:proofErr w:type="gramEnd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• провести мониторинг их отношения к проблеме </w:t>
      </w:r>
      <w:proofErr w:type="spellStart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табакокурения</w:t>
      </w:r>
      <w:proofErr w:type="spellEnd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(проследить динамику изменения отношения).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будучи специалистами-наркологами, мы часто располагаем бытовыми представлениями по проблеме курения, которые не всегда бывают верными. Профессионально занимаясь данной проблемой в рамках школьной профилактической программы, педагог может помочь родителям получить научные представления о </w:t>
      </w:r>
      <w:proofErr w:type="spellStart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табакокурении</w:t>
      </w:r>
      <w:proofErr w:type="spellEnd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обеспечить активную родительскую поддержку в своей работе. Но если педагог организует цикл лекций, на которых будет рассказывать о табаке и курении, о возрастных психологических особенностях детей и подростков, вряд ли он сможет заинтересовать и просветить родите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лей, — они просто проигнорируют предоставляемую информацию. Для эффективности занятий нужно, чтобы родители слушали и рассказывали о себе и своих конкретных, ежедневно возникающих проблемах.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Ниже приведены рекомендации родителям, обсуждая которые педагог может раскрыть современные научные представления по проблеме, оказать влияние на отношение родите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 к ней и рассказать о возможных стратегиях поведения в разных ситуациях.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РЕКОМЕНДАЦИИ РОДИТЕЛЯМ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Красочная реклама табачных изделий, большое число курящих, доступность табачной продукции — все эти и некоторые другие причины ставят проблему </w:t>
      </w:r>
      <w:proofErr w:type="spellStart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табакокурения</w:t>
      </w:r>
      <w:proofErr w:type="spellEnd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достаточно остро. Будет ли профилактика </w:t>
      </w:r>
      <w:proofErr w:type="spellStart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табакокурения</w:t>
      </w:r>
      <w:proofErr w:type="spellEnd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подростков и молодежи успешной или нет, во многом зависит от семьи. Что же надо знать, в чем следует разобраться, чтобы ребенок не курил? Попробуем ответить на этот вопрос.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="00C81D2B"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Табакокурение</w:t>
      </w:r>
      <w:proofErr w:type="spellEnd"/>
      <w:r w:rsidR="00C81D2B"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— это проблема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Конечно, проблема, никто с этим не спорит! Но, как это ни странно звучит, не все родители считают, что курение — такая уж страшная проблема. «Мой ребенок курит? Это ужасно!.. Не смей курить!». Но это внешняя, так сказать, рефлекторная реакция. А на самом деле... «Покуривает — плохо, конечно, но, слава Богу, не пьет и не колется. Курить пробуют все, и мы пробовали, никто от этого не умер... Беседу, конечно, надо провести, поругать...». В действительности же от нашего отношения очень много зависит. Нам са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мим важно осознать, что </w:t>
      </w:r>
      <w:proofErr w:type="spellStart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табакокурение</w:t>
      </w:r>
      <w:proofErr w:type="spellEnd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серьезная проблема. Всем известно, что курить вредно, известно, почему вредно, но — посмотрите вокруг! — число курящих людей огромно. У вашего ребенка есть все шансы попасть в зависимость от табака. Причем эти шансы в десятки раз больше, чем стать запойным алкоголиком или наркоманом (то, чего так боятся все родители). Мы со всей серьезностью относимся к проблеме алкоголизма и наркомании, считаем, что профилактика в этой области необходима, и призываем также серьезно отнестись к проблеме </w:t>
      </w:r>
      <w:proofErr w:type="spellStart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табакокурения</w:t>
      </w:r>
      <w:proofErr w:type="spellEnd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Мы не курим</w:t>
      </w:r>
      <w:r w:rsidR="000F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мы хотим, чтобы ребенок не курил, тогда и сами не должны делать этого. Родители несут ответственность за детей, в частности, она предполагает осознанное отношение к своему поведению. Причем задумываться над тем, как мы себя ведем, следует еще до момента появления ребенка на свет. В идеале, ребенок с самого раннего возраста должен видеть, что его </w:t>
      </w:r>
      <w:proofErr w:type="gramStart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близкие</w:t>
      </w:r>
      <w:proofErr w:type="gramEnd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курят, а точнее, не должен наблюдать курение близких ни в каких ситуациях. Известно, что многие люди курят изредка, в некоторых случаях, например, когда сильно нервничают, очень расстроены, во время вечеринок. С детства ребенок берет за образец поведение значимых взрослых и с возрастом начинает вести себя по усвоенной модели. Если ребенок видит вас курящим и слышит, что курить нельзя, он скорее последует вашему примеру, чем прислушается к словам.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 Уважение к </w:t>
      </w:r>
      <w:proofErr w:type="gramStart"/>
      <w:r w:rsidR="00C81D2B"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некурящим</w:t>
      </w:r>
      <w:proofErr w:type="gramEnd"/>
      <w:r w:rsidR="000F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жизни часто бывает не так, как хотелось бы, и в число значимых взрослых подростка входят курильщики. Как следует поступать в этом случае?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Во-первых, не надо прятаться и пытаться скрыть дурную привычку, все равно не получится, — обоняние у подростков острее, чем у взрослых. Это не даст желаемого эффекта, но вполне может подорвать доверие подростка к вам, а также подаст плохой пример — если куришь, то надо просто скрывать это от взрослых, и никаких проблем. В такой ситуации следует честно поговорить с подростком, признать наличие у себя пагубного пристрастия, а старшему подростку рассказать, как вы начали курить, объяснить, что хотели бы бросить и даже пробовали, но это оказалось очень сложной задачей. Таким откровенным признанием вы не подорвете свой авторитет, и ваши отношения станут более доверительными.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Во-вторых, курящий член семьи должен уважительно относиться к остальным, ни при каких обстоятельствах не позволять себе курить дома, в обществе некурящих, заставляя их дышать дымом. Не следует также разбрасывать по комнатам пачки сигарет, держать несколько пепельниц, тем более, заполненных окурками. Кроме того, курящий человек должен демонстрировать уважение к людям и в обществе — не закуривать на улице при большом скоплении народа, курить только в отведенных для этого местах, не бросать окурки, пустые пачки и т.д. Такое поведение показывает подростку, что не курение — нормальное поведение человека, а курение накладывает определенные ограничения, и курильщики не хозяева положения.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вы решили бросить курить, это заслуживает всяческого уважения. Вы можете рассчитывать на поддержку </w:t>
      </w:r>
      <w:proofErr w:type="gramStart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бли</w:t>
      </w:r>
      <w:r w:rsidR="000F3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ких</w:t>
      </w:r>
      <w:proofErr w:type="gramEnd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том числе подростка. Конечно, нужно поделиться с ним своим решением, но не следует активно вовлекать его в этот процесс (особенно это касается младших подростков), так как такая ситуация может привлечь излишнее внимание к проблеме и спровоцировать интерес.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же вы курите и не считаете эту привычку такой уж дурной, вам нравится процесс курения, вы считаете, что это красиво и стильно, тогда вы не можете требовать от подрост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 соблюдать запрет на курение. Будьте последовательны в своих действиях и словах!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Правила для курильщиков</w:t>
      </w:r>
      <w:r w:rsidR="000F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том случае, когда никто из домашних не курит, но у вас есть курящие друзья, в семье должны быть установлены правила, относящиеся к курению. Например, даже самым лучшим друзьям нельзя курить у вас.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Единая позиция семьи и школы</w:t>
      </w:r>
      <w:r w:rsidR="000F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Вас волнует проблема подросткового курения? Поинтересуйтесь, что делает школа для профилактики </w:t>
      </w:r>
      <w:proofErr w:type="spellStart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табакокурения</w:t>
      </w:r>
      <w:proofErr w:type="spellEnd"/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Если вам повезло и в школе проводится профилактическая работа, узнайте, что именно делается там, какова концепция и программа этой работы, ка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кие цели ставит перед собой педагогический коллектив, проводя ее, и, самое главное, какое содействие вы можете оказать школе. Необходимое условие для успешного проведения работы по профилактике курения подростков — общность позиций семьи и школы. Если вы равнодушно относитесь к деятельности школы, направленной на профилактику курения, вы можете спровоцировать аналогичную реакцию подростка. Поэтому ваша заинтересованность и поддержка повысят эффективность профилактической работы. Большую пользу приносит непосредственное включение родителей в организацию и проведение профилактических мероприятий.</w:t>
      </w:r>
      <w:r w:rsidR="00C81D2B"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81D2B" w:rsidRPr="00C81D2B" w:rsidRDefault="00C81D2B" w:rsidP="000F3F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Поговорите со своим ребенком</w:t>
      </w:r>
    </w:p>
    <w:p w:rsidR="00C81D2B" w:rsidRPr="00C81D2B" w:rsidRDefault="00C81D2B" w:rsidP="00C8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ли говорить с ребенком о курении? Когда начинать проводить беседы? О чем говорить? А может, лучше не говорить об этом вообще? Конечно же, беседовать с ребенком подростком о курении нужно, но при этом соблюдать некоторые условия: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• разговор должен проходить в доверительной обстановке, обязательно на равных;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нельзя доминировать в разговоре, навязывая свою точку зрения;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нужно выяснить знания ребенка по проблеме и его отношение к ней и на этой основ строить дальнейший разговор;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таких бесед не должно быть слишком много, нельзя постоянно и по любому случаю говорить о вреде курения.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81D2B" w:rsidRPr="00C81D2B" w:rsidRDefault="000F3F6D" w:rsidP="000F3F6D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C81D2B"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Устранение причин курения</w:t>
      </w:r>
    </w:p>
    <w:p w:rsidR="00C81D2B" w:rsidRPr="00C81D2B" w:rsidRDefault="00C81D2B" w:rsidP="00C8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успешной профилактики курения необходимо знать, почему подростки начинают курить и постараться нейтрализовать причины. Посмотрим, что можно сделать для этого.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73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30"/>
        <w:gridCol w:w="8005"/>
      </w:tblGrid>
      <w:tr w:rsidR="00C81D2B" w:rsidRPr="00C81D2B" w:rsidTr="00C81D2B">
        <w:trPr>
          <w:tblCellSpacing w:w="0" w:type="dxa"/>
          <w:jc w:val="center"/>
        </w:trPr>
        <w:tc>
          <w:tcPr>
            <w:tcW w:w="1650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Причины</w:t>
            </w:r>
          </w:p>
        </w:tc>
        <w:tc>
          <w:tcPr>
            <w:tcW w:w="7635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</w:t>
            </w:r>
          </w:p>
        </w:tc>
      </w:tr>
      <w:tr w:rsidR="00C81D2B" w:rsidRPr="00C81D2B" w:rsidTr="00C81D2B">
        <w:trPr>
          <w:tblCellSpacing w:w="0" w:type="dxa"/>
          <w:jc w:val="center"/>
        </w:trPr>
        <w:tc>
          <w:tcPr>
            <w:tcW w:w="1650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любопытства</w:t>
            </w:r>
          </w:p>
        </w:tc>
        <w:tc>
          <w:tcPr>
            <w:tcW w:w="7635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Постараться расширить круг интересов подростка, демонстрируя новые возможности, привлекательные и доступные ему</w:t>
            </w:r>
          </w:p>
        </w:tc>
      </w:tr>
      <w:tr w:rsidR="00C81D2B" w:rsidRPr="00C81D2B" w:rsidTr="00C81D2B">
        <w:trPr>
          <w:tblCellSpacing w:w="0" w:type="dxa"/>
          <w:jc w:val="center"/>
        </w:trPr>
        <w:tc>
          <w:tcPr>
            <w:tcW w:w="1650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казаться взрослее</w:t>
            </w:r>
          </w:p>
        </w:tc>
        <w:tc>
          <w:tcPr>
            <w:tcW w:w="7635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Подростка может не удовлетворять статус в семье — он уже вырос, а к нему относятся, как к ребенку. </w:t>
            </w:r>
            <w:proofErr w:type="gramStart"/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Скорректируйте свое отношение — подросток) должен иметь обязанности в семье, нести ответственность за их выполнение.</w:t>
            </w:r>
            <w:proofErr w:type="gramEnd"/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Кроме этого, он должен получить больше свобод, чем раньше</w:t>
            </w:r>
          </w:p>
        </w:tc>
      </w:tr>
      <w:tr w:rsidR="00C81D2B" w:rsidRPr="00C81D2B" w:rsidTr="00C81D2B">
        <w:trPr>
          <w:tblCellSpacing w:w="0" w:type="dxa"/>
          <w:jc w:val="center"/>
        </w:trPr>
        <w:tc>
          <w:tcPr>
            <w:tcW w:w="1650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Подражая моде</w:t>
            </w:r>
          </w:p>
        </w:tc>
        <w:tc>
          <w:tcPr>
            <w:tcW w:w="7635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Моду на курение во многом формирует реклама. В ней образ курящего человека весьма привлекателен. Обсудите с подростком рекламу, научите его критически относиться к получаемой извне информации. Расскажите, что во многих развитых странах курение не модно, а </w:t>
            </w:r>
            <w:proofErr w:type="gramStart"/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курящие</w:t>
            </w:r>
            <w:proofErr w:type="gramEnd"/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ограничение в правах</w:t>
            </w:r>
          </w:p>
        </w:tc>
      </w:tr>
      <w:tr w:rsidR="00C81D2B" w:rsidRPr="00C81D2B" w:rsidTr="00C81D2B">
        <w:trPr>
          <w:tblCellSpacing w:w="0" w:type="dxa"/>
          <w:jc w:val="center"/>
        </w:trPr>
        <w:tc>
          <w:tcPr>
            <w:tcW w:w="1650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компанию</w:t>
            </w:r>
          </w:p>
        </w:tc>
        <w:tc>
          <w:tcPr>
            <w:tcW w:w="7635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Оградить ребенка от компаний, подающих нежелательный пример, нереально, зато вы можете научить его самостоятельному мышлению, приучить нести ответственность за свое поведение и не следовать за толпой</w:t>
            </w:r>
          </w:p>
        </w:tc>
      </w:tr>
    </w:tbl>
    <w:p w:rsidR="00C81D2B" w:rsidRPr="00C81D2B" w:rsidRDefault="00C81D2B" w:rsidP="00C8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то, что поможет подростку в этом возрасте избежать вовлечения в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табакокурение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еще не раз пригодится ему в дальнейшем.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8. Если ваш ребенок курит</w:t>
      </w:r>
      <w:r w:rsidR="000F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 узнали, что ваш ребенок курит. Прежде всего, следует успокоиться, так как волнение или гнев никогда не помогают решать проблемы. В такой ситуации неэффективно прибегать к скандалу и наказаниям, это может озлобить подростка и подорвать доверительность в отношениях. Лучше спокойно обсудите с ним возникшую проблему, скажите, что это вас беспокоит, вы огорчены создавшейся ситуацией. Вам следует подобрать литературу по проблеме курения, ознакомиться с ней самому (самой) и познакомить подростка. Нельзя запугивать ребенка или предоставлять ему недостоверную информацию. Четко заявите свою позицию относительно курения, не отвергая при этом само ребенка и не отказывая ему в понимании и поддержке. Расскажите о возможностях 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преодоления вредной привычки. Вам надо набраться терпения, потому что избавление от курения требует времени.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Фразы, которые не рекомендуется произносить в разговоре с подростками, и предполагаемая ответная реакция на них.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73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85"/>
        <w:gridCol w:w="5850"/>
      </w:tblGrid>
      <w:tr w:rsidR="00C81D2B" w:rsidRPr="00C81D2B" w:rsidTr="00C81D2B">
        <w:trPr>
          <w:tblCellSpacing w:w="0" w:type="dxa"/>
          <w:jc w:val="center"/>
        </w:trPr>
        <w:tc>
          <w:tcPr>
            <w:tcW w:w="3705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Фраза</w:t>
            </w:r>
          </w:p>
        </w:tc>
        <w:tc>
          <w:tcPr>
            <w:tcW w:w="5580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Реакция</w:t>
            </w:r>
          </w:p>
        </w:tc>
      </w:tr>
      <w:tr w:rsidR="00C81D2B" w:rsidRPr="00C81D2B" w:rsidTr="00C81D2B">
        <w:trPr>
          <w:trHeight w:val="15"/>
          <w:tblCellSpacing w:w="0" w:type="dxa"/>
          <w:jc w:val="center"/>
        </w:trPr>
        <w:tc>
          <w:tcPr>
            <w:tcW w:w="3705" w:type="dxa"/>
            <w:hideMark/>
          </w:tcPr>
          <w:p w:rsidR="00C81D2B" w:rsidRPr="00C81D2B" w:rsidRDefault="00C81D2B" w:rsidP="00C81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«Ты еще мал курить!»</w:t>
            </w:r>
          </w:p>
        </w:tc>
        <w:tc>
          <w:tcPr>
            <w:tcW w:w="5580" w:type="dxa"/>
            <w:hideMark/>
          </w:tcPr>
          <w:p w:rsidR="00C81D2B" w:rsidRPr="00C81D2B" w:rsidRDefault="00C81D2B" w:rsidP="00C81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«Отлично! Как только вырасту... Хотя я уже взрослый».</w:t>
            </w:r>
          </w:p>
        </w:tc>
      </w:tr>
      <w:tr w:rsidR="00C81D2B" w:rsidRPr="00C81D2B" w:rsidTr="00C81D2B">
        <w:trPr>
          <w:trHeight w:val="15"/>
          <w:tblCellSpacing w:w="0" w:type="dxa"/>
          <w:jc w:val="center"/>
        </w:trPr>
        <w:tc>
          <w:tcPr>
            <w:tcW w:w="3705" w:type="dxa"/>
            <w:hideMark/>
          </w:tcPr>
          <w:p w:rsidR="00C81D2B" w:rsidRPr="00C81D2B" w:rsidRDefault="00C81D2B" w:rsidP="00C81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«Чтоб я не видел тебя с сигаретой!»</w:t>
            </w:r>
          </w:p>
        </w:tc>
        <w:tc>
          <w:tcPr>
            <w:tcW w:w="5580" w:type="dxa"/>
            <w:hideMark/>
          </w:tcPr>
          <w:p w:rsidR="00C81D2B" w:rsidRPr="00C81D2B" w:rsidRDefault="00C81D2B" w:rsidP="00C81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«Нет проблем! Буду курить в более приятной компании».</w:t>
            </w:r>
          </w:p>
        </w:tc>
      </w:tr>
      <w:tr w:rsidR="00C81D2B" w:rsidRPr="00C81D2B" w:rsidTr="00C81D2B">
        <w:trPr>
          <w:trHeight w:val="240"/>
          <w:tblCellSpacing w:w="0" w:type="dxa"/>
          <w:jc w:val="center"/>
        </w:trPr>
        <w:tc>
          <w:tcPr>
            <w:tcW w:w="3705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«Курят только глупые люди»</w:t>
            </w:r>
          </w:p>
        </w:tc>
        <w:tc>
          <w:tcPr>
            <w:tcW w:w="5580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«Может, твой дядя Петя и глупый, а я знаю много отличных ребят, и все они курят».</w:t>
            </w:r>
          </w:p>
        </w:tc>
      </w:tr>
      <w:tr w:rsidR="00C81D2B" w:rsidRPr="00C81D2B" w:rsidTr="00C81D2B">
        <w:trPr>
          <w:trHeight w:val="15"/>
          <w:tblCellSpacing w:w="0" w:type="dxa"/>
          <w:jc w:val="center"/>
        </w:trPr>
        <w:tc>
          <w:tcPr>
            <w:tcW w:w="3705" w:type="dxa"/>
            <w:hideMark/>
          </w:tcPr>
          <w:p w:rsidR="00C81D2B" w:rsidRPr="00C81D2B" w:rsidRDefault="00C81D2B" w:rsidP="00C81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«Не смей курить!»</w:t>
            </w:r>
          </w:p>
        </w:tc>
        <w:tc>
          <w:tcPr>
            <w:tcW w:w="5580" w:type="dxa"/>
            <w:hideMark/>
          </w:tcPr>
          <w:p w:rsidR="00C81D2B" w:rsidRPr="00C81D2B" w:rsidRDefault="00C81D2B" w:rsidP="00C81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«Не надо мне приказывать!»</w:t>
            </w:r>
          </w:p>
        </w:tc>
      </w:tr>
      <w:tr w:rsidR="00C81D2B" w:rsidRPr="00C81D2B" w:rsidTr="00C81D2B">
        <w:trPr>
          <w:trHeight w:val="15"/>
          <w:tblCellSpacing w:w="0" w:type="dxa"/>
          <w:jc w:val="center"/>
        </w:trPr>
        <w:tc>
          <w:tcPr>
            <w:tcW w:w="3705" w:type="dxa"/>
            <w:hideMark/>
          </w:tcPr>
          <w:p w:rsidR="00C81D2B" w:rsidRPr="00C81D2B" w:rsidRDefault="00C81D2B" w:rsidP="00C81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«Увижу с сигаретой — выгоню из дома!»</w:t>
            </w:r>
          </w:p>
        </w:tc>
        <w:tc>
          <w:tcPr>
            <w:tcW w:w="5580" w:type="dxa"/>
            <w:hideMark/>
          </w:tcPr>
          <w:p w:rsidR="00C81D2B" w:rsidRPr="00C81D2B" w:rsidRDefault="00C81D2B" w:rsidP="00C81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«Какая ерунда! Любопытно на это посмотреть».</w:t>
            </w:r>
          </w:p>
        </w:tc>
      </w:tr>
      <w:tr w:rsidR="00C81D2B" w:rsidRPr="00C81D2B" w:rsidTr="00C81D2B">
        <w:trPr>
          <w:trHeight w:val="240"/>
          <w:tblCellSpacing w:w="0" w:type="dxa"/>
          <w:jc w:val="center"/>
        </w:trPr>
        <w:tc>
          <w:tcPr>
            <w:tcW w:w="3705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«Сигарета - это яд. Капля никотина убивает лошадь».</w:t>
            </w:r>
          </w:p>
        </w:tc>
        <w:tc>
          <w:tcPr>
            <w:tcW w:w="5580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«Это 6анально, к тому же я не лошадь».</w:t>
            </w:r>
          </w:p>
        </w:tc>
      </w:tr>
      <w:tr w:rsidR="00C81D2B" w:rsidRPr="00C81D2B" w:rsidTr="00C81D2B">
        <w:trPr>
          <w:trHeight w:val="240"/>
          <w:tblCellSpacing w:w="0" w:type="dxa"/>
          <w:jc w:val="center"/>
        </w:trPr>
        <w:tc>
          <w:tcPr>
            <w:tcW w:w="3705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«Вот, сейчас ты куришь, а потом начнешь пить и употреблять наркотики».</w:t>
            </w:r>
          </w:p>
        </w:tc>
        <w:tc>
          <w:tcPr>
            <w:tcW w:w="5580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«А что, можно попробовать!»</w:t>
            </w:r>
          </w:p>
        </w:tc>
      </w:tr>
    </w:tbl>
    <w:p w:rsidR="00C81D2B" w:rsidRPr="00C81D2B" w:rsidRDefault="000F3F6D" w:rsidP="00C8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ЛИТЕРАТУРА</w:t>
      </w:r>
    </w:p>
    <w:p w:rsidR="00C81D2B" w:rsidRPr="00C81D2B" w:rsidRDefault="00C81D2B" w:rsidP="00C81D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Барденштейн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 Л.М., Герасимов Н.П. и др. Алкоголизм, наркомании, токсикомании. – М., 2009. С. 64.</w:t>
      </w:r>
    </w:p>
    <w:p w:rsidR="00C81D2B" w:rsidRPr="00C81D2B" w:rsidRDefault="00C81D2B" w:rsidP="00C81D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Предупреждение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табакокурения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 у школьников: метод</w:t>
      </w:r>
      <w:proofErr w:type="gram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особие для работников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образоват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. учреждений / Н.К. Смирнов и др.;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М-во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 Рос. Федерации,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Федер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. целевая программа "Комплексные меры противодействия злоупотреблению наркотиками и их незаконному обороту на 2002-2004 гг.". - М.: АПК и ПРО, 2003. - 129 </w:t>
      </w:r>
      <w:proofErr w:type="gram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C81D2B" w:rsidRPr="00C81D2B" w:rsidRDefault="00C81D2B" w:rsidP="00C81D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Профилактика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табакокурения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среди детей и подростков</w:t>
      </w:r>
      <w:proofErr w:type="gram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 / П</w:t>
      </w:r>
      <w:proofErr w:type="gram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од ред.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Геппе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 Н.А. – М., 2008. С. 144.</w:t>
      </w:r>
    </w:p>
    <w:p w:rsidR="00C81D2B" w:rsidRPr="00C81D2B" w:rsidRDefault="00C81D2B" w:rsidP="00C81D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Рохлина М.Л. Наркомании. Токсикомании. – М., 2010. С. 256.</w:t>
      </w:r>
    </w:p>
    <w:p w:rsidR="00C81D2B" w:rsidRPr="00C81D2B" w:rsidRDefault="00C81D2B" w:rsidP="00C81D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Шалимова Н.А., Самошкина Л.И., Перекрёстов А.И. Как уберечь ребёнка от наркотиков, алкоголя и других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психоактивных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веществ: рекомендации для родителей. – Владимир, 2005.</w:t>
      </w:r>
    </w:p>
    <w:p w:rsidR="00C81D2B" w:rsidRPr="000F3F6D" w:rsidRDefault="00C81D2B" w:rsidP="00C81D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Шинкаренко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 Н.Г. Уроки: социально-педагогические основы профилактики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табакокурения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. Методическое пособие. – М., 2002. С. 88.</w:t>
      </w:r>
    </w:p>
    <w:p w:rsidR="00BE2DA6" w:rsidRPr="000F3F6D" w:rsidRDefault="00C81D2B" w:rsidP="000F3F6D">
      <w:pPr>
        <w:spacing w:after="0" w:line="240" w:lineRule="auto"/>
        <w:rPr>
          <w:sz w:val="24"/>
          <w:szCs w:val="24"/>
        </w:rPr>
      </w:pPr>
      <w:r w:rsidRPr="000F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ГЛОССАРИЙ</w:t>
      </w:r>
      <w:r w:rsidRPr="000F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Абстиненция – </w:t>
      </w:r>
      <w:r w:rsidRPr="000F3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воздержание от употребления наркотиков или алкогольных напитков, будь то по принципиальным соображениям или по другим причинам.</w:t>
      </w:r>
      <w:r w:rsidRPr="000F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Абстинентное состояние </w:t>
      </w:r>
      <w:r w:rsidRPr="000F3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(синдром отмены) </w:t>
      </w:r>
      <w:r w:rsidRPr="000F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– </w:t>
      </w:r>
      <w:r w:rsidRPr="000F3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резкое ухудшение самочувствия, вызванное прекращением приема или уменьшением употребления </w:t>
      </w:r>
      <w:proofErr w:type="spellStart"/>
      <w:r w:rsidRPr="000F3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психоактивного</w:t>
      </w:r>
      <w:proofErr w:type="spellEnd"/>
      <w:r w:rsidRPr="000F3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вещества, которое принималось многократно, обычно в течение длительного времени и больших дозах. Состояние может сопровождаться признаками физиологического расстройства.</w:t>
      </w:r>
    </w:p>
    <w:sectPr w:rsidR="00BE2DA6" w:rsidRPr="000F3F6D" w:rsidSect="00FF6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DC9"/>
    <w:multiLevelType w:val="multilevel"/>
    <w:tmpl w:val="CBAA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A0698B"/>
    <w:multiLevelType w:val="multilevel"/>
    <w:tmpl w:val="9ECA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A13826"/>
    <w:multiLevelType w:val="multilevel"/>
    <w:tmpl w:val="85F44C3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27F64CEE"/>
    <w:multiLevelType w:val="multilevel"/>
    <w:tmpl w:val="2762240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F976B11"/>
    <w:multiLevelType w:val="multilevel"/>
    <w:tmpl w:val="7FFC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6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23E"/>
    <w:rsid w:val="000028AA"/>
    <w:rsid w:val="00081C07"/>
    <w:rsid w:val="000F3F6D"/>
    <w:rsid w:val="001153AE"/>
    <w:rsid w:val="002926C0"/>
    <w:rsid w:val="002E1FDC"/>
    <w:rsid w:val="00352E51"/>
    <w:rsid w:val="003C2407"/>
    <w:rsid w:val="00594E3D"/>
    <w:rsid w:val="005A7AE9"/>
    <w:rsid w:val="005B580E"/>
    <w:rsid w:val="005D294D"/>
    <w:rsid w:val="005D4195"/>
    <w:rsid w:val="00612965"/>
    <w:rsid w:val="006327A7"/>
    <w:rsid w:val="006362B1"/>
    <w:rsid w:val="006621D9"/>
    <w:rsid w:val="00686673"/>
    <w:rsid w:val="0074465B"/>
    <w:rsid w:val="007F6C7D"/>
    <w:rsid w:val="008052AD"/>
    <w:rsid w:val="008D0283"/>
    <w:rsid w:val="008F3E6A"/>
    <w:rsid w:val="00991E3F"/>
    <w:rsid w:val="009B4236"/>
    <w:rsid w:val="00AD4549"/>
    <w:rsid w:val="00AE421A"/>
    <w:rsid w:val="00BE2DA6"/>
    <w:rsid w:val="00BE770E"/>
    <w:rsid w:val="00C31363"/>
    <w:rsid w:val="00C32443"/>
    <w:rsid w:val="00C4064A"/>
    <w:rsid w:val="00C81D2B"/>
    <w:rsid w:val="00C847BA"/>
    <w:rsid w:val="00D04629"/>
    <w:rsid w:val="00D34024"/>
    <w:rsid w:val="00D97E0E"/>
    <w:rsid w:val="00DA0E36"/>
    <w:rsid w:val="00DA28B9"/>
    <w:rsid w:val="00E0539C"/>
    <w:rsid w:val="00E450B8"/>
    <w:rsid w:val="00E7484F"/>
    <w:rsid w:val="00EB1E09"/>
    <w:rsid w:val="00EE07D6"/>
    <w:rsid w:val="00F7528D"/>
    <w:rsid w:val="00FA65DD"/>
    <w:rsid w:val="00FF4EC3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9C"/>
  </w:style>
  <w:style w:type="paragraph" w:styleId="1">
    <w:name w:val="heading 1"/>
    <w:basedOn w:val="a"/>
    <w:link w:val="10"/>
    <w:uiPriority w:val="9"/>
    <w:qFormat/>
    <w:rsid w:val="00D04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E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E2DA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E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4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date">
    <w:name w:val="post_date"/>
    <w:basedOn w:val="a0"/>
    <w:rsid w:val="00D04629"/>
  </w:style>
  <w:style w:type="character" w:styleId="a8">
    <w:name w:val="Hyperlink"/>
    <w:basedOn w:val="a0"/>
    <w:uiPriority w:val="99"/>
    <w:semiHidden/>
    <w:unhideWhenUsed/>
    <w:rsid w:val="00D04629"/>
    <w:rPr>
      <w:color w:val="0000FF"/>
      <w:u w:val="single"/>
    </w:rPr>
  </w:style>
  <w:style w:type="paragraph" w:styleId="a9">
    <w:name w:val="Normal (Web)"/>
    <w:basedOn w:val="a"/>
    <w:unhideWhenUsed/>
    <w:rsid w:val="00D0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D41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AF502-793C-43F8-BCD6-91A635C6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Tambovpolitech</dc:creator>
  <cp:lastModifiedBy>Tambovpolitech</cp:lastModifiedBy>
  <cp:revision>9</cp:revision>
  <cp:lastPrinted>2019-02-28T09:56:00Z</cp:lastPrinted>
  <dcterms:created xsi:type="dcterms:W3CDTF">2019-03-27T12:17:00Z</dcterms:created>
  <dcterms:modified xsi:type="dcterms:W3CDTF">2019-04-05T07:17:00Z</dcterms:modified>
</cp:coreProperties>
</file>