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F5" w:rsidRDefault="002A4CF5" w:rsidP="002A4CF5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C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Семинар-практикум для педагогов «</w:t>
      </w:r>
      <w:r w:rsidR="00023C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Эффективное общение</w:t>
      </w:r>
      <w:r w:rsidRPr="002A4C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023CE8" w:rsidRPr="002A4CF5" w:rsidRDefault="00023CE8" w:rsidP="002A4CF5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4CF5" w:rsidRDefault="002A4CF5" w:rsidP="002A4C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повысить уровень профессионального мастерства педагогов </w:t>
      </w:r>
      <w:r w:rsidR="00023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колледжа в вопросах взаимодействия со студентами.</w:t>
      </w:r>
    </w:p>
    <w:p w:rsidR="002A4CF5" w:rsidRDefault="002A4CF5" w:rsidP="002A4C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A4CF5" w:rsidRDefault="002A4CF5" w:rsidP="002A4C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с методами предупреждения и выхода из конфликтных ситуаций;</w:t>
      </w:r>
    </w:p>
    <w:p w:rsidR="002A4CF5" w:rsidRDefault="002A4CF5" w:rsidP="002A4C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навыки конструктивного решения конфликта;</w:t>
      </w:r>
    </w:p>
    <w:p w:rsidR="002A4CF5" w:rsidRPr="002A4CF5" w:rsidRDefault="002A4CF5" w:rsidP="002A4C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с приемами бесконфликтного общения.</w:t>
      </w:r>
    </w:p>
    <w:p w:rsidR="002A4CF5" w:rsidRPr="002A4CF5" w:rsidRDefault="002A4CF5" w:rsidP="002A4C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CF5" w:rsidRPr="002A4CF5" w:rsidRDefault="002A4CF5" w:rsidP="002A4C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4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Психологическая разминка «Очень я собой горжусь»</w:t>
      </w:r>
    </w:p>
    <w:p w:rsidR="002A4CF5" w:rsidRPr="002A4CF5" w:rsidRDefault="002A4CF5" w:rsidP="002A4C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Упражнение направлено на овладение приемами релаксации и концентрации, способствующими повышению энергетического потенциала.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Стоя, свести лопатки, улыбнуться и подмигивая левым, потом правым глазом повторить: "Очень я собой горжусь, я на многое гожусь".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Положив на лоб левую ладонь, затем правую повторять: "Я решаю любые задачи, со мною всегда любовь и удача".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Потирая ладонь о ладонь повторить: "Я приманиваю удачу, с каждым днем становлюсь богаче".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Встав на цыпочки, руки над головой сомкнуть в кольцо, повторить: "Я согрета солнечным лучиком, я достойна самого лучшего".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Руки в стороны, кулаки сжать, делая вращения руками: "На пути у меня нет преграды, все получиться так, как надо".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Руки на поясе, делая наклоны вправо - влево, повторить: "Покой и улыбку всегда берегу, и мне все помогут, и я помогу".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Руки на поясе наклоны вперед-назад, повторять: "Ситуация любая мне подвластна, мир прекрасен - и я прекрасна".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Подпрыгивая на правой, затем на левой ноге, повторить:</w:t>
      </w:r>
      <w:proofErr w:type="gramEnd"/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"Я бодра и энергична, и дела идут отлично".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Сложив руки в замок, делая глубокий вдох: "Вселенная мне улыбается, и все у меня получается". </w:t>
      </w:r>
    </w:p>
    <w:p w:rsidR="002A4CF5" w:rsidRDefault="002A4CF5" w:rsidP="002A4C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Притча «Страшный сон»</w:t>
      </w:r>
    </w:p>
    <w:p w:rsidR="002A4CF5" w:rsidRPr="002A4CF5" w:rsidRDefault="002A4CF5" w:rsidP="002A4C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педагогам предлагается прослушать и обсудить притчу.</w:t>
      </w: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восточный властелин увидел страшный сон, будто у него выпали один за другим все зубы. В сильном волнении он </w:t>
      </w:r>
      <w:proofErr w:type="gramStart"/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призвал к себе</w:t>
      </w:r>
      <w:proofErr w:type="gramEnd"/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толкователя снов. </w:t>
      </w: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выслушал его озабоченно и сказал: "Повелитель, я должен сообщить тебе печальную весть. Ты потеряешь одного за другим всех своих близких". </w:t>
      </w: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слова вызвали гнев властелина. Он велел бросить в тюрьму несчастного и призвать другого толкователя, который, выслушав сон, сказал: "Я </w:t>
      </w:r>
      <w:proofErr w:type="gramStart"/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</w:t>
      </w:r>
      <w:proofErr w:type="gramEnd"/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тебе радостную весть – ты переживешь всех своих родных". Властелин был обрадован и щедро наградил его за это предсказание. </w:t>
      </w: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Придворные очень удивились. </w:t>
      </w: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Ведь ты сказал </w:t>
      </w:r>
      <w:proofErr w:type="gramStart"/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то</w:t>
      </w:r>
      <w:proofErr w:type="gramEnd"/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самое, что и твой бедный предшественник, так почему же он был наказан, а ты вознагражден? – спрашивали они. </w:t>
      </w: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последовал ответ: </w:t>
      </w: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Мы оба одинаково истолковали сон. Но все зависит от того, не что сказать, а как сказать".</w:t>
      </w:r>
    </w:p>
    <w:p w:rsidR="00F13EEA" w:rsidRDefault="002A4CF5" w:rsidP="002A4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2A4CF5" w:rsidRDefault="002A4CF5" w:rsidP="002A4CF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отношение, на ваш взгляд, имеет эта притча к теме нашего семинара-практикума?</w:t>
      </w:r>
    </w:p>
    <w:p w:rsidR="002A4CF5" w:rsidRDefault="002A4CF5" w:rsidP="002A4CF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чем, на ваш взгляд, разница в толковании первого и второго мудрецов;</w:t>
      </w:r>
    </w:p>
    <w:p w:rsidR="002A4CF5" w:rsidRDefault="002A4CF5" w:rsidP="002A4CF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собственного опыта, скажите, как чаще всего вы представляете родителям информацию о проблемном поведении их ребенка – как первый или как второй толкователь?</w:t>
      </w:r>
    </w:p>
    <w:p w:rsidR="002A4CF5" w:rsidRDefault="002A4CF5" w:rsidP="002A4CF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ли меньше конфликтов, </w:t>
      </w:r>
      <w:r w:rsidR="00612111">
        <w:rPr>
          <w:rFonts w:ascii="Times New Roman" w:hAnsi="Times New Roman" w:cs="Times New Roman"/>
          <w:sz w:val="24"/>
          <w:szCs w:val="24"/>
        </w:rPr>
        <w:t>если сообщать родителям негативную информацию о ребенке, используя способ второго толкователя? Почему?</w:t>
      </w:r>
    </w:p>
    <w:p w:rsidR="00612111" w:rsidRDefault="00612111" w:rsidP="0061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Теоретическая часть </w:t>
      </w:r>
    </w:p>
    <w:p w:rsidR="00612111" w:rsidRPr="00612111" w:rsidRDefault="00612111" w:rsidP="0061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111">
        <w:rPr>
          <w:rFonts w:ascii="Times New Roman" w:hAnsi="Times New Roman" w:cs="Times New Roman"/>
          <w:sz w:val="24"/>
          <w:szCs w:val="24"/>
        </w:rPr>
        <w:t>Обсуждение образа идеального педагога. Раздача памятки «Портрет идеального педагога».</w:t>
      </w:r>
    </w:p>
    <w:p w:rsidR="00612111" w:rsidRPr="001E3D5D" w:rsidRDefault="00612111" w:rsidP="006121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3D5D">
        <w:rPr>
          <w:rFonts w:ascii="Times New Roman" w:hAnsi="Times New Roman" w:cs="Times New Roman"/>
          <w:b/>
          <w:i/>
          <w:sz w:val="24"/>
          <w:szCs w:val="24"/>
        </w:rPr>
        <w:t>Портрет идеального педагога</w:t>
      </w:r>
    </w:p>
    <w:p w:rsidR="00612111" w:rsidRPr="001E3D5D" w:rsidRDefault="00612111" w:rsidP="00612111">
      <w:p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Идеальный педагог….</w:t>
      </w:r>
    </w:p>
    <w:p w:rsidR="00612111" w:rsidRPr="001E3D5D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обладает устойчивой потребностью в самосовершенствовании в сфере общения с родителями;</w:t>
      </w:r>
    </w:p>
    <w:p w:rsidR="00612111" w:rsidRPr="001E3D5D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признает роль родителей в воспитании детей как ведущую и роль педагога как их помощника;</w:t>
      </w:r>
    </w:p>
    <w:p w:rsidR="00612111" w:rsidRPr="001E3D5D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стремится к активному и содержательному общению с родителями с целью оказания им помощи в воспитании детей;</w:t>
      </w:r>
    </w:p>
    <w:p w:rsidR="00612111" w:rsidRPr="001E3D5D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обладает высокой степенью диалогичности в общении с родителями;</w:t>
      </w:r>
    </w:p>
    <w:p w:rsidR="00612111" w:rsidRPr="001E3D5D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в общении с родителями проявляет внимание, выдержку, тактичность, другие профессионально значимые качества;</w:t>
      </w:r>
    </w:p>
    <w:p w:rsidR="00612111" w:rsidRPr="001E3D5D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владеет знаниями о семье, специфике семейного воспитания, методах изучения семьи и образовательных потребностей родителей;</w:t>
      </w:r>
    </w:p>
    <w:p w:rsidR="00612111" w:rsidRPr="001E3D5D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учитывает социальные запросы родителей (интересы, образовательные потребности) при организации общения с ними;</w:t>
      </w:r>
    </w:p>
    <w:p w:rsidR="00612111" w:rsidRPr="001E3D5D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умеет планировать предстоящее общение – подбирать необходимую информацию, традиционные и нетрадиционные формы организации общения и методы активизации родителей;</w:t>
      </w:r>
    </w:p>
    <w:p w:rsidR="00612111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обладает развитыми коммуникативными навыками.</w:t>
      </w:r>
    </w:p>
    <w:p w:rsidR="00612111" w:rsidRDefault="00612111" w:rsidP="0061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Практическая часть. </w:t>
      </w:r>
    </w:p>
    <w:p w:rsidR="00612111" w:rsidRDefault="00612111" w:rsidP="0061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1.  «Три Я»</w:t>
      </w:r>
    </w:p>
    <w:p w:rsidR="00612111" w:rsidRDefault="00612111" w:rsidP="0061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обсуждение таблицы позиций, выбор наиболее подходящей позиции в диалоге с родителями.</w:t>
      </w:r>
    </w:p>
    <w:p w:rsidR="00612111" w:rsidRDefault="00612111" w:rsidP="0061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111" w:rsidRDefault="00612111" w:rsidP="0061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111" w:rsidRDefault="00612111" w:rsidP="0061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155"/>
        <w:tblW w:w="0" w:type="auto"/>
        <w:tblLook w:val="04A0"/>
      </w:tblPr>
      <w:tblGrid>
        <w:gridCol w:w="1542"/>
        <w:gridCol w:w="2714"/>
        <w:gridCol w:w="2829"/>
        <w:gridCol w:w="2486"/>
      </w:tblGrid>
      <w:tr w:rsidR="00612111" w:rsidRPr="00801F80" w:rsidTr="00A267EF">
        <w:tc>
          <w:tcPr>
            <w:tcW w:w="2093" w:type="dxa"/>
          </w:tcPr>
          <w:p w:rsidR="00612111" w:rsidRPr="00801F80" w:rsidRDefault="00612111" w:rsidP="00A26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F80">
              <w:rPr>
                <w:rFonts w:ascii="Times New Roman" w:hAnsi="Times New Roman" w:cs="Times New Roman"/>
                <w:b/>
              </w:rPr>
              <w:lastRenderedPageBreak/>
              <w:t>Критерии</w:t>
            </w:r>
          </w:p>
        </w:tc>
        <w:tc>
          <w:tcPr>
            <w:tcW w:w="4394" w:type="dxa"/>
          </w:tcPr>
          <w:p w:rsidR="00612111" w:rsidRPr="00801F80" w:rsidRDefault="00612111" w:rsidP="00A26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F80">
              <w:rPr>
                <w:rFonts w:ascii="Times New Roman" w:hAnsi="Times New Roman" w:cs="Times New Roman"/>
                <w:b/>
              </w:rPr>
              <w:t>Родитель</w:t>
            </w:r>
          </w:p>
        </w:tc>
        <w:tc>
          <w:tcPr>
            <w:tcW w:w="4253" w:type="dxa"/>
          </w:tcPr>
          <w:p w:rsidR="00612111" w:rsidRPr="00801F80" w:rsidRDefault="00612111" w:rsidP="00A26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F80"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4046" w:type="dxa"/>
          </w:tcPr>
          <w:p w:rsidR="00612111" w:rsidRPr="00801F80" w:rsidRDefault="00612111" w:rsidP="00A26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F80">
              <w:rPr>
                <w:rFonts w:ascii="Times New Roman" w:hAnsi="Times New Roman" w:cs="Times New Roman"/>
                <w:b/>
              </w:rPr>
              <w:t>Взрослый</w:t>
            </w:r>
          </w:p>
        </w:tc>
      </w:tr>
      <w:tr w:rsidR="00612111" w:rsidRPr="00801F80" w:rsidTr="00A267EF">
        <w:tc>
          <w:tcPr>
            <w:tcW w:w="2093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Общее поведение</w:t>
            </w:r>
          </w:p>
        </w:tc>
        <w:tc>
          <w:tcPr>
            <w:tcW w:w="4394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 xml:space="preserve">1. Автоматически </w:t>
            </w:r>
            <w:proofErr w:type="gramStart"/>
            <w:r w:rsidRPr="00801F80">
              <w:rPr>
                <w:rFonts w:ascii="Times New Roman" w:hAnsi="Times New Roman" w:cs="Times New Roman"/>
              </w:rPr>
              <w:t>оценивающее</w:t>
            </w:r>
            <w:proofErr w:type="gramEnd"/>
            <w:r w:rsidRPr="00801F80">
              <w:rPr>
                <w:rFonts w:ascii="Times New Roman" w:hAnsi="Times New Roman" w:cs="Times New Roman"/>
              </w:rPr>
              <w:t>, ироничное, порицающее, наказывающее, обвиняющее, ищущее виновного, приказное, авторитарное.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 xml:space="preserve">2. Доброе, ободряющее, признательное, озабоченное, сочувствующее, помогающее, </w:t>
            </w:r>
            <w:proofErr w:type="spellStart"/>
            <w:r w:rsidRPr="00801F80">
              <w:rPr>
                <w:rFonts w:ascii="Times New Roman" w:hAnsi="Times New Roman" w:cs="Times New Roman"/>
              </w:rPr>
              <w:t>сверхзаботливое</w:t>
            </w:r>
            <w:proofErr w:type="spellEnd"/>
            <w:r w:rsidRPr="00801F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01F80">
              <w:rPr>
                <w:rFonts w:ascii="Times New Roman" w:hAnsi="Times New Roman" w:cs="Times New Roman"/>
              </w:rPr>
              <w:t>Не заботясь о реакции окружающих, игривое, любознательное, творческое, хитрое, злорадное, излучающее избыток энергии, мечтательное.</w:t>
            </w:r>
            <w:proofErr w:type="gramEnd"/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01F80">
              <w:rPr>
                <w:rFonts w:ascii="Times New Roman" w:hAnsi="Times New Roman" w:cs="Times New Roman"/>
              </w:rPr>
              <w:t>Ощущение стыда, чувство вины, осторожное, боязливое, требующее одобрения, впадающее в отчаяние, скромное, неуверенное, жалующееся, придерживающееся правил.</w:t>
            </w:r>
            <w:proofErr w:type="gramEnd"/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 xml:space="preserve">3. Протест против более </w:t>
            </w:r>
            <w:proofErr w:type="gramStart"/>
            <w:r w:rsidRPr="00801F80">
              <w:rPr>
                <w:rFonts w:ascii="Times New Roman" w:hAnsi="Times New Roman" w:cs="Times New Roman"/>
              </w:rPr>
              <w:t>сильных</w:t>
            </w:r>
            <w:proofErr w:type="gramEnd"/>
            <w:r w:rsidRPr="00801F80">
              <w:rPr>
                <w:rFonts w:ascii="Times New Roman" w:hAnsi="Times New Roman" w:cs="Times New Roman"/>
              </w:rPr>
              <w:t xml:space="preserve"> и авторитетных, капризное, своенравное, непослушное, агрессивное.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Раскрепощено, объективно, по-деловому, внимательно, прислушиваясь к собеседнику, без эмоций, задумываясь.</w:t>
            </w:r>
          </w:p>
        </w:tc>
      </w:tr>
      <w:tr w:rsidR="00612111" w:rsidRPr="00801F80" w:rsidTr="00A267EF">
        <w:tc>
          <w:tcPr>
            <w:tcW w:w="2093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Типичные фразы</w:t>
            </w:r>
          </w:p>
        </w:tc>
        <w:tc>
          <w:tcPr>
            <w:tcW w:w="4394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1. «Ты должен», «Ты не должен», «Это тебе нельзя», «Как ты только можешь», «Сколько тебе говорить одно и то же!», «Я не позволю так с собой обращаться!», «Прекрати это сейчас же!».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2. «Не ломай себе голову!», «Не так плохо, как кажется», «Не вешай нос», «Тебе это не по силам», «Я могу вас понять», «Иди, я сделаю за тебя».</w:t>
            </w:r>
          </w:p>
        </w:tc>
        <w:tc>
          <w:tcPr>
            <w:tcW w:w="4253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1. «Я хочу», «Я бы очень хотел», «Прекрасно!», «Великолепно!», «Высший класс!», «Мне без разницы», «Так тебе и надо».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2. «Я не верю в свои силы», «Я не могу это сделать», «Я боюсь», «Я попробую», «Я только хотел…», «Почему всегда я?».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3. «Я этого не хочу», «Оставь меня в покое», «Проклятье!».</w:t>
            </w:r>
          </w:p>
        </w:tc>
        <w:tc>
          <w:tcPr>
            <w:tcW w:w="4046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 xml:space="preserve">Все вопросы, начинающиеся со слов: Что? Где? Когда? Почему? </w:t>
            </w:r>
            <w:proofErr w:type="gramStart"/>
            <w:r w:rsidRPr="00801F80">
              <w:rPr>
                <w:rFonts w:ascii="Times New Roman" w:hAnsi="Times New Roman" w:cs="Times New Roman"/>
              </w:rPr>
              <w:t>Высказывания: возможно, вероятно, по моему мнению, я думаю, я полагаю, по моему опыту, др. – все, что допускает возможность дискуссии.</w:t>
            </w:r>
            <w:proofErr w:type="gramEnd"/>
          </w:p>
        </w:tc>
      </w:tr>
      <w:tr w:rsidR="00612111" w:rsidRPr="00801F80" w:rsidTr="00A267EF">
        <w:tc>
          <w:tcPr>
            <w:tcW w:w="2093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Интонация</w:t>
            </w:r>
          </w:p>
        </w:tc>
        <w:tc>
          <w:tcPr>
            <w:tcW w:w="4394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1. Громко или тихо, твердо, высокомерно, с нажимом, насмехаясь, цинично, саркастически.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2. Тепло, успокаивающе, сочувственно.</w:t>
            </w:r>
          </w:p>
        </w:tc>
        <w:tc>
          <w:tcPr>
            <w:tcW w:w="4253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1. Громко, быстро, захлебываясь, печально.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2. Тихо, нерешительно, прерывающимся голосом, подавленно, нудно, жалуясь, покорно.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3. Гневно, громко, упрямо, угрюмо.</w:t>
            </w:r>
          </w:p>
        </w:tc>
        <w:tc>
          <w:tcPr>
            <w:tcW w:w="4046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Уверенно (без высокомерия), по-деловому (с личностной окраской), нейтрально, спокойно, без страстей и эмоций, ясно и четко</w:t>
            </w:r>
          </w:p>
        </w:tc>
      </w:tr>
      <w:tr w:rsidR="00612111" w:rsidRPr="00801F80" w:rsidTr="00A267EF">
        <w:tc>
          <w:tcPr>
            <w:tcW w:w="2093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Жесты</w:t>
            </w:r>
          </w:p>
        </w:tc>
        <w:tc>
          <w:tcPr>
            <w:tcW w:w="4394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1. Поднятый вверх указательный палец, руки на бедрах, руки скрещены перед грудью, ноги широко расставлены.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2. Поглаживание по голове.</w:t>
            </w:r>
          </w:p>
        </w:tc>
        <w:tc>
          <w:tcPr>
            <w:tcW w:w="4253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1. Напряженный или расслабленный корпус, рассеянность.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01F80">
              <w:rPr>
                <w:rFonts w:ascii="Times New Roman" w:hAnsi="Times New Roman" w:cs="Times New Roman"/>
              </w:rPr>
              <w:t>Опущенные плечи, склоненная голова, стоит навытяжку, пожимает плечами, кусает губы, напряжен, дружелюбен, мил.</w:t>
            </w:r>
            <w:proofErr w:type="gramEnd"/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3. Напряженность, угрожающая поза, упрямство, опущенная голова.</w:t>
            </w:r>
          </w:p>
        </w:tc>
        <w:tc>
          <w:tcPr>
            <w:tcW w:w="4046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Корпус прямой, его положение меняется в ходе беседы, верхняя часть туловища слегка наклонена вперед.</w:t>
            </w:r>
          </w:p>
        </w:tc>
      </w:tr>
    </w:tbl>
    <w:p w:rsidR="00612111" w:rsidRDefault="00612111" w:rsidP="005E7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Произношение фраз как родитель, ребенок, взрослый:</w:t>
      </w:r>
    </w:p>
    <w:p w:rsidR="00612111" w:rsidRDefault="00612111" w:rsidP="005E7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«Однажды Вы поймете, что мои требования к Вашему ребенку были правильные»;</w:t>
      </w:r>
    </w:p>
    <w:p w:rsidR="00612111" w:rsidRDefault="00612111" w:rsidP="005E7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«Я хочу поговорить о Вашем ребенке»;</w:t>
      </w:r>
    </w:p>
    <w:p w:rsidR="00612111" w:rsidRDefault="00612111" w:rsidP="005E7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«Конечно, Вы знаете об успехах Вашего ребенка в математике» и пр.</w:t>
      </w:r>
    </w:p>
    <w:p w:rsidR="00612111" w:rsidRDefault="00612111" w:rsidP="00612111">
      <w:pPr>
        <w:rPr>
          <w:rFonts w:ascii="Times New Roman" w:hAnsi="Times New Roman" w:cs="Times New Roman"/>
          <w:sz w:val="24"/>
          <w:szCs w:val="24"/>
        </w:rPr>
      </w:pPr>
      <w:r w:rsidRPr="00612111">
        <w:rPr>
          <w:rFonts w:ascii="Times New Roman" w:hAnsi="Times New Roman" w:cs="Times New Roman"/>
          <w:b/>
          <w:sz w:val="24"/>
          <w:szCs w:val="24"/>
        </w:rPr>
        <w:t>Упражнение 2. «Бесконечные уточнения»</w:t>
      </w:r>
      <w:r w:rsidRPr="00B8439B">
        <w:rPr>
          <w:rFonts w:ascii="Times New Roman" w:hAnsi="Times New Roman" w:cs="Times New Roman"/>
          <w:sz w:val="24"/>
          <w:szCs w:val="24"/>
        </w:rPr>
        <w:br/>
        <w:t>Цель — научить педагогов прояснять позицию оппонента с помощью уточняющих вопросов.</w:t>
      </w:r>
      <w:r w:rsidRPr="00B8439B">
        <w:rPr>
          <w:rFonts w:ascii="Times New Roman" w:hAnsi="Times New Roman" w:cs="Times New Roman"/>
          <w:sz w:val="24"/>
          <w:szCs w:val="24"/>
        </w:rPr>
        <w:br/>
        <w:t>Описание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439B">
        <w:rPr>
          <w:rFonts w:ascii="Times New Roman" w:hAnsi="Times New Roman" w:cs="Times New Roman"/>
          <w:sz w:val="24"/>
          <w:szCs w:val="24"/>
        </w:rPr>
        <w:br/>
        <w:t>Используя технику «уточнение», поставить вопрос, требующий содержательного и развернутого ответа партнера по общению.</w:t>
      </w:r>
      <w:r w:rsidRPr="00B8439B">
        <w:rPr>
          <w:rFonts w:ascii="Times New Roman" w:hAnsi="Times New Roman" w:cs="Times New Roman"/>
          <w:sz w:val="24"/>
          <w:szCs w:val="24"/>
        </w:rPr>
        <w:br/>
        <w:t>Задание дается для группы участников.</w:t>
      </w:r>
      <w:r w:rsidRPr="00B8439B">
        <w:rPr>
          <w:rFonts w:ascii="Times New Roman" w:hAnsi="Times New Roman" w:cs="Times New Roman"/>
          <w:sz w:val="24"/>
          <w:szCs w:val="24"/>
        </w:rPr>
        <w:br/>
        <w:t>Пример</w:t>
      </w:r>
      <w:r w:rsidRPr="00B8439B">
        <w:rPr>
          <w:rFonts w:ascii="Times New Roman" w:hAnsi="Times New Roman" w:cs="Times New Roman"/>
          <w:sz w:val="24"/>
          <w:szCs w:val="24"/>
        </w:rPr>
        <w:br/>
        <w:t>Вопрос оппонента: «Почему такая сумма за оплату?»</w:t>
      </w:r>
      <w:r w:rsidRPr="00B8439B">
        <w:rPr>
          <w:rFonts w:ascii="Times New Roman" w:hAnsi="Times New Roman" w:cs="Times New Roman"/>
          <w:sz w:val="24"/>
          <w:szCs w:val="24"/>
        </w:rPr>
        <w:br/>
        <w:t>Ответ педагогов: «Вы считаете, что такая сумма большая. А какая сумма была бы для вас соответствующей?»</w:t>
      </w:r>
      <w:r w:rsidRPr="00B8439B">
        <w:rPr>
          <w:rFonts w:ascii="Times New Roman" w:hAnsi="Times New Roman" w:cs="Times New Roman"/>
          <w:sz w:val="24"/>
          <w:szCs w:val="24"/>
        </w:rPr>
        <w:br/>
      </w:r>
      <w:r w:rsidRPr="00612111">
        <w:rPr>
          <w:rFonts w:ascii="Times New Roman" w:hAnsi="Times New Roman" w:cs="Times New Roman"/>
          <w:b/>
          <w:sz w:val="24"/>
          <w:szCs w:val="24"/>
        </w:rPr>
        <w:t>Упражнение 3. «Внешнее согласие»</w:t>
      </w:r>
      <w:r w:rsidRPr="00B8439B">
        <w:rPr>
          <w:rFonts w:ascii="Times New Roman" w:hAnsi="Times New Roman" w:cs="Times New Roman"/>
          <w:sz w:val="24"/>
          <w:szCs w:val="24"/>
        </w:rPr>
        <w:br/>
        <w:t>Цель — научить находить в высказываниях партнера то, с чем можно согласиться.</w:t>
      </w:r>
      <w:r w:rsidRPr="00B8439B">
        <w:rPr>
          <w:rFonts w:ascii="Times New Roman" w:hAnsi="Times New Roman" w:cs="Times New Roman"/>
          <w:sz w:val="24"/>
          <w:szCs w:val="24"/>
        </w:rPr>
        <w:br/>
        <w:t>Описание</w:t>
      </w:r>
      <w:r w:rsidRPr="00B8439B">
        <w:rPr>
          <w:rFonts w:ascii="Times New Roman" w:hAnsi="Times New Roman" w:cs="Times New Roman"/>
          <w:sz w:val="24"/>
          <w:szCs w:val="24"/>
        </w:rPr>
        <w:br/>
        <w:t>Психолог обращается к участникам с нелепым утверждением или вопросом. Им нужно согласиться, что бы ни говорилось. Это может быть часть высказывания или вопроса — то, что может быть интересным, ценным, соответствовать истине.</w:t>
      </w:r>
      <w:r w:rsidRPr="00B8439B">
        <w:rPr>
          <w:rFonts w:ascii="Times New Roman" w:hAnsi="Times New Roman" w:cs="Times New Roman"/>
          <w:sz w:val="24"/>
          <w:szCs w:val="24"/>
        </w:rPr>
        <w:br/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t>Примеры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Вопрос: «Правда, у Марии Григорьевны красивая кофточка? У нее такой чудесный желтый цвет!» (У Марии Григорьевны черная кофта.)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Вариант ответа: «Я тоже люблю желтый цвет!»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Утверждение: «Как хорошо, что наши участники достигли пенсионного возраста!»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Вариант ответа: «Да, люди собрались зрелые».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Вопрос: «Скажите, ну зачем вы так пристально смотрите на меня?»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Вариант ответа: «И действительно, что это я...»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Вопрос: «Вы редко смотрите на партнера по общению?»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Вариант ответа: «Может вы и правы».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Утверждение: «Вы постоянно "жужжите" и "жужжите", когда я прихожу за ребенком в детский сад. Это раздражает!»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Варианты ответа.</w:t>
      </w:r>
      <w:r w:rsidRPr="00B8439B">
        <w:rPr>
          <w:rFonts w:ascii="Times New Roman" w:hAnsi="Times New Roman" w:cs="Times New Roman"/>
          <w:sz w:val="24"/>
          <w:szCs w:val="24"/>
        </w:rPr>
        <w:br/>
      </w:r>
      <w:r w:rsidRPr="00612111">
        <w:rPr>
          <w:rFonts w:ascii="Times New Roman" w:hAnsi="Times New Roman" w:cs="Times New Roman"/>
          <w:b/>
          <w:sz w:val="24"/>
          <w:szCs w:val="24"/>
        </w:rPr>
        <w:br/>
        <w:t>Упражнение 4.</w:t>
      </w:r>
      <w:r w:rsidRPr="00B84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C82">
        <w:rPr>
          <w:rFonts w:ascii="Times New Roman" w:hAnsi="Times New Roman" w:cs="Times New Roman"/>
          <w:b/>
          <w:sz w:val="24"/>
          <w:szCs w:val="24"/>
        </w:rPr>
        <w:t>«Испорченная пластинка»</w:t>
      </w:r>
      <w:r w:rsidRPr="00B8439B">
        <w:rPr>
          <w:rFonts w:ascii="Times New Roman" w:hAnsi="Times New Roman" w:cs="Times New Roman"/>
          <w:sz w:val="24"/>
          <w:szCs w:val="24"/>
        </w:rPr>
        <w:br/>
        <w:t>Цель — научить находить емкую фразу, содержащую в себе важное сообщение партнеру по общению, которую можно было бы повторить несколько раз, не нарушая осмысленности разговора.</w:t>
      </w:r>
      <w:r w:rsidRPr="00B8439B">
        <w:rPr>
          <w:rFonts w:ascii="Times New Roman" w:hAnsi="Times New Roman" w:cs="Times New Roman"/>
          <w:sz w:val="24"/>
          <w:szCs w:val="24"/>
        </w:rPr>
        <w:br/>
        <w:t>Описание</w:t>
      </w:r>
      <w:r w:rsidRPr="00B8439B">
        <w:rPr>
          <w:rFonts w:ascii="Times New Roman" w:hAnsi="Times New Roman" w:cs="Times New Roman"/>
          <w:sz w:val="24"/>
          <w:szCs w:val="24"/>
        </w:rPr>
        <w:br/>
        <w:t>Психолог задает утверждение, участники подбирают емкую фразу, которую можно повторить не более трех раз.</w:t>
      </w:r>
      <w:r w:rsidRPr="00B8439B">
        <w:rPr>
          <w:rFonts w:ascii="Times New Roman" w:hAnsi="Times New Roman" w:cs="Times New Roman"/>
          <w:sz w:val="24"/>
          <w:szCs w:val="24"/>
        </w:rPr>
        <w:br/>
        <w:t>Пример</w:t>
      </w:r>
      <w:r w:rsidRPr="00B8439B">
        <w:rPr>
          <w:rFonts w:ascii="Times New Roman" w:hAnsi="Times New Roman" w:cs="Times New Roman"/>
          <w:sz w:val="24"/>
          <w:szCs w:val="24"/>
        </w:rPr>
        <w:br/>
        <w:t>Психолог: «Я думал, вы меня поняли!»</w:t>
      </w:r>
      <w:r w:rsidRPr="00B8439B">
        <w:rPr>
          <w:rFonts w:ascii="Times New Roman" w:hAnsi="Times New Roman" w:cs="Times New Roman"/>
          <w:sz w:val="24"/>
          <w:szCs w:val="24"/>
        </w:rPr>
        <w:br/>
      </w:r>
      <w:r w:rsidRPr="00B8439B">
        <w:rPr>
          <w:rFonts w:ascii="Times New Roman" w:hAnsi="Times New Roman" w:cs="Times New Roman"/>
          <w:sz w:val="24"/>
          <w:szCs w:val="24"/>
        </w:rPr>
        <w:lastRenderedPageBreak/>
        <w:t>Участник: «Я готова еще раз вас выслушать».</w:t>
      </w:r>
      <w:r w:rsidRPr="00B8439B">
        <w:rPr>
          <w:rFonts w:ascii="Times New Roman" w:hAnsi="Times New Roman" w:cs="Times New Roman"/>
          <w:sz w:val="24"/>
          <w:szCs w:val="24"/>
        </w:rPr>
        <w:br/>
        <w:t>Психолог: «Что толку вам говорить вы не понимаете элементарных вещей!»</w:t>
      </w:r>
      <w:r w:rsidRPr="00B8439B">
        <w:rPr>
          <w:rFonts w:ascii="Times New Roman" w:hAnsi="Times New Roman" w:cs="Times New Roman"/>
          <w:sz w:val="24"/>
          <w:szCs w:val="24"/>
        </w:rPr>
        <w:br/>
        <w:t>Участник: «Я готова еще раз вас выслушать».</w:t>
      </w:r>
      <w:r w:rsidRPr="00B8439B">
        <w:rPr>
          <w:rFonts w:ascii="Times New Roman" w:hAnsi="Times New Roman" w:cs="Times New Roman"/>
          <w:sz w:val="24"/>
          <w:szCs w:val="24"/>
        </w:rPr>
        <w:br/>
        <w:t>Психолог: «Может, вы не хотите меня понять?»</w:t>
      </w:r>
      <w:r w:rsidRPr="00B8439B">
        <w:rPr>
          <w:rFonts w:ascii="Times New Roman" w:hAnsi="Times New Roman" w:cs="Times New Roman"/>
          <w:sz w:val="24"/>
          <w:szCs w:val="24"/>
        </w:rPr>
        <w:br/>
        <w:t>Участник: «Я готова еще раз вас выслушать».</w:t>
      </w:r>
    </w:p>
    <w:p w:rsidR="005E77CD" w:rsidRDefault="001D784A" w:rsidP="001B1C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E77CD">
        <w:rPr>
          <w:rFonts w:ascii="Times New Roman" w:hAnsi="Times New Roman" w:cs="Times New Roman"/>
          <w:b/>
          <w:sz w:val="24"/>
          <w:szCs w:val="24"/>
        </w:rPr>
        <w:t>. Обратная связь</w:t>
      </w:r>
    </w:p>
    <w:p w:rsidR="005E77CD" w:rsidRDefault="005E77CD" w:rsidP="001B1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по очереди высказывает свое мнение о семинаре-практикуме по схеме:</w:t>
      </w:r>
    </w:p>
    <w:p w:rsidR="005E77CD" w:rsidRDefault="005E77CD" w:rsidP="001B1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я узнал нового/интересного?</w:t>
      </w:r>
    </w:p>
    <w:p w:rsidR="005E77CD" w:rsidRDefault="005E77CD" w:rsidP="001B1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 этого я буду применять в своей работе?</w:t>
      </w:r>
    </w:p>
    <w:p w:rsidR="005E77CD" w:rsidRDefault="005E77CD" w:rsidP="001B1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эмоции я испытал в процессе?</w:t>
      </w:r>
    </w:p>
    <w:sectPr w:rsidR="005E77CD" w:rsidSect="00F1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2BB"/>
    <w:multiLevelType w:val="hybridMultilevel"/>
    <w:tmpl w:val="F3EC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2DC6"/>
    <w:multiLevelType w:val="multilevel"/>
    <w:tmpl w:val="3C40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43950"/>
    <w:multiLevelType w:val="hybridMultilevel"/>
    <w:tmpl w:val="D93E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16D68"/>
    <w:multiLevelType w:val="hybridMultilevel"/>
    <w:tmpl w:val="EB6A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134E1"/>
    <w:multiLevelType w:val="hybridMultilevel"/>
    <w:tmpl w:val="B472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F5"/>
    <w:rsid w:val="00023CE8"/>
    <w:rsid w:val="001B1C82"/>
    <w:rsid w:val="001D784A"/>
    <w:rsid w:val="002A4CF5"/>
    <w:rsid w:val="005E77CD"/>
    <w:rsid w:val="00612111"/>
    <w:rsid w:val="00CB6626"/>
    <w:rsid w:val="00F13EEA"/>
    <w:rsid w:val="00F3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EA"/>
  </w:style>
  <w:style w:type="paragraph" w:styleId="2">
    <w:name w:val="heading 2"/>
    <w:basedOn w:val="a"/>
    <w:link w:val="20"/>
    <w:uiPriority w:val="9"/>
    <w:qFormat/>
    <w:rsid w:val="002A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A4CF5"/>
    <w:pPr>
      <w:ind w:left="720"/>
      <w:contextualSpacing/>
    </w:pPr>
  </w:style>
  <w:style w:type="table" w:styleId="a4">
    <w:name w:val="Table Grid"/>
    <w:basedOn w:val="a1"/>
    <w:uiPriority w:val="59"/>
    <w:rsid w:val="0061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User</cp:lastModifiedBy>
  <cp:revision>3</cp:revision>
  <dcterms:created xsi:type="dcterms:W3CDTF">2020-02-20T11:04:00Z</dcterms:created>
  <dcterms:modified xsi:type="dcterms:W3CDTF">2020-02-20T11:11:00Z</dcterms:modified>
</cp:coreProperties>
</file>